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BE6B8" w14:textId="64AF7AAF" w:rsidR="00365C7C" w:rsidRDefault="00365C7C">
      <w:pPr>
        <w:pStyle w:val="BodyText"/>
        <w:ind w:left="100"/>
        <w:rPr>
          <w:rFonts w:ascii="Times New Roman"/>
          <w:sz w:val="20"/>
        </w:rPr>
      </w:pPr>
    </w:p>
    <w:p w14:paraId="0D13790A" w14:textId="7229C075" w:rsidR="00075E38" w:rsidRDefault="00C12103" w:rsidP="00075E38">
      <w:pPr>
        <w:pStyle w:val="Style1"/>
        <w:tabs>
          <w:tab w:val="left" w:pos="1440"/>
        </w:tabs>
        <w:ind w:left="1440" w:hanging="1340"/>
        <w:rPr>
          <w:sz w:val="28"/>
          <w:szCs w:val="32"/>
        </w:rPr>
      </w:pPr>
      <w:r w:rsidRPr="00C432E7">
        <w:rPr>
          <w:sz w:val="28"/>
          <w:szCs w:val="32"/>
        </w:rPr>
        <w:t>OUTLINE</w:t>
      </w:r>
      <w:r w:rsidR="00075E38" w:rsidRPr="00C432E7">
        <w:rPr>
          <w:sz w:val="28"/>
          <w:szCs w:val="32"/>
        </w:rPr>
        <w:t>:</w:t>
      </w:r>
      <w:r w:rsidR="00075E38" w:rsidRPr="00C432E7">
        <w:rPr>
          <w:sz w:val="28"/>
          <w:szCs w:val="32"/>
        </w:rPr>
        <w:tab/>
      </w:r>
      <w:r w:rsidRPr="00C432E7">
        <w:rPr>
          <w:sz w:val="28"/>
          <w:szCs w:val="32"/>
        </w:rPr>
        <w:t>Obtaining Useful Answers from Groundwater Models</w:t>
      </w:r>
    </w:p>
    <w:p w14:paraId="46C941D0" w14:textId="4DC17697" w:rsidR="00FE455D" w:rsidRPr="00C432E7" w:rsidRDefault="00FE455D" w:rsidP="00FE455D">
      <w:pPr>
        <w:pStyle w:val="Style1"/>
        <w:tabs>
          <w:tab w:val="left" w:pos="1440"/>
        </w:tabs>
        <w:ind w:left="1440" w:hanging="1340"/>
        <w:rPr>
          <w:sz w:val="28"/>
          <w:szCs w:val="32"/>
        </w:rPr>
      </w:pPr>
      <w:r>
        <w:rPr>
          <w:sz w:val="28"/>
          <w:szCs w:val="32"/>
        </w:rPr>
        <w:t>NWRA</w:t>
      </w:r>
      <w:r>
        <w:rPr>
          <w:sz w:val="28"/>
          <w:szCs w:val="32"/>
        </w:rPr>
        <w:tab/>
      </w:r>
      <w:r w:rsidRPr="00FE455D">
        <w:rPr>
          <w:sz w:val="28"/>
          <w:szCs w:val="32"/>
        </w:rPr>
        <w:t>8:00 am - 12:00 pm</w:t>
      </w:r>
      <w:r>
        <w:rPr>
          <w:sz w:val="28"/>
          <w:szCs w:val="32"/>
        </w:rPr>
        <w:t>,</w:t>
      </w:r>
      <w:r>
        <w:rPr>
          <w:sz w:val="28"/>
          <w:szCs w:val="32"/>
        </w:rPr>
        <w:tab/>
      </w:r>
      <w:r w:rsidRPr="00FE455D">
        <w:rPr>
          <w:sz w:val="28"/>
          <w:szCs w:val="32"/>
        </w:rPr>
        <w:t>Tuesday</w:t>
      </w:r>
      <w:r>
        <w:rPr>
          <w:sz w:val="28"/>
          <w:szCs w:val="32"/>
        </w:rPr>
        <w:t xml:space="preserve">, </w:t>
      </w:r>
      <w:r w:rsidR="007D3814">
        <w:rPr>
          <w:sz w:val="28"/>
          <w:szCs w:val="32"/>
        </w:rPr>
        <w:t>February 3, 2026</w:t>
      </w:r>
    </w:p>
    <w:p w14:paraId="4B8DCBD1" w14:textId="776BC9CD" w:rsidR="00B818FD" w:rsidRDefault="00B818FD" w:rsidP="00B818FD">
      <w:pPr>
        <w:pStyle w:val="BodyText"/>
        <w:spacing w:before="2"/>
      </w:pPr>
    </w:p>
    <w:p w14:paraId="6D0D325A" w14:textId="55C86D25" w:rsidR="00C12103" w:rsidRDefault="00C12103" w:rsidP="00AD6792">
      <w:pPr>
        <w:pStyle w:val="SlideName"/>
      </w:pPr>
      <w:r>
        <w:t>01_GWmodels_INTRO+Basics+Real</w:t>
      </w:r>
      <w:r w:rsidR="0093632F">
        <w:t>.v</w:t>
      </w:r>
      <w:r w:rsidR="00C5296A">
        <w:t>2</w:t>
      </w:r>
      <w:r>
        <w:t>.pptx</w:t>
      </w:r>
    </w:p>
    <w:p w14:paraId="52A87DAC" w14:textId="1EF56CEB" w:rsidR="00AD6792" w:rsidRDefault="00AD6792" w:rsidP="00032C90">
      <w:pPr>
        <w:pStyle w:val="Comments"/>
      </w:pPr>
      <w:r>
        <w:t xml:space="preserve">Groundwater models developed to address questions </w:t>
      </w:r>
    </w:p>
    <w:p w14:paraId="24EA085A" w14:textId="3EB7C637" w:rsidR="00AD6792" w:rsidRDefault="00AD6792" w:rsidP="00032C90">
      <w:pPr>
        <w:pStyle w:val="Comments"/>
      </w:pPr>
      <w:r>
        <w:t xml:space="preserve">Conceptual model should be developed before groundwater model </w:t>
      </w:r>
    </w:p>
    <w:p w14:paraId="414F2881" w14:textId="4CFCADE6" w:rsidR="00AD6792" w:rsidRDefault="00AD6792" w:rsidP="00032C90">
      <w:pPr>
        <w:pStyle w:val="Comments"/>
      </w:pPr>
      <w:r>
        <w:t>Groundwater models are only as good as supporting data</w:t>
      </w:r>
    </w:p>
    <w:p w14:paraId="14D1C577" w14:textId="34998ABB" w:rsidR="00AD6792" w:rsidRDefault="00AD6792" w:rsidP="00032C90">
      <w:pPr>
        <w:pStyle w:val="Comments"/>
      </w:pPr>
      <w:r>
        <w:t>Water levels and discharges only direct measurements of groundwater system</w:t>
      </w:r>
    </w:p>
    <w:p w14:paraId="2E519A16" w14:textId="558334D2" w:rsidR="00C12103" w:rsidRDefault="00C12103" w:rsidP="00AD6792">
      <w:pPr>
        <w:pStyle w:val="SlideName"/>
      </w:pPr>
      <w:r>
        <w:t>02_GWmodels_Flow+Calibration.v</w:t>
      </w:r>
      <w:r w:rsidR="00C5296A">
        <w:t>2</w:t>
      </w:r>
      <w:r>
        <w:t>.pptx</w:t>
      </w:r>
    </w:p>
    <w:p w14:paraId="7AD21F94" w14:textId="2CFA7354" w:rsidR="00AD6792" w:rsidRDefault="00AD6792" w:rsidP="00032C90">
      <w:pPr>
        <w:pStyle w:val="Comments"/>
      </w:pPr>
      <w:r>
        <w:t>Flow models provide consistent stories that can be compared to data</w:t>
      </w:r>
    </w:p>
    <w:p w14:paraId="03F031D6" w14:textId="60516C84" w:rsidR="00AD6792" w:rsidRDefault="00AD6792" w:rsidP="00032C90">
      <w:pPr>
        <w:pStyle w:val="Comments"/>
      </w:pPr>
      <w:r>
        <w:t>Lateral and vertical extents should be enough to solve problem without going too far</w:t>
      </w:r>
    </w:p>
    <w:p w14:paraId="1F1120DC" w14:textId="7D16ADFF" w:rsidR="00AD6792" w:rsidRDefault="00AD6792" w:rsidP="00032C90">
      <w:pPr>
        <w:pStyle w:val="Comments"/>
      </w:pPr>
      <w:r>
        <w:t xml:space="preserve">Hydraulic properties, stresses, and boundaries must be defined for entire model </w:t>
      </w:r>
    </w:p>
    <w:p w14:paraId="7177562E" w14:textId="77777777" w:rsidR="00AD6792" w:rsidRDefault="00AD6792" w:rsidP="00032C90">
      <w:pPr>
        <w:pStyle w:val="Comments"/>
      </w:pPr>
      <w:r>
        <w:t xml:space="preserve">Parameter estimation formalizes model calibration, where measured and simulated quantities are compared in an objective function </w:t>
      </w:r>
    </w:p>
    <w:p w14:paraId="55451039" w14:textId="06F46721" w:rsidR="00AD6792" w:rsidRDefault="00AD6792" w:rsidP="00032C90">
      <w:pPr>
        <w:pStyle w:val="Comments"/>
      </w:pPr>
      <w:r>
        <w:t xml:space="preserve">Parameters are changed so that objective function is reduced </w:t>
      </w:r>
    </w:p>
    <w:p w14:paraId="69252478" w14:textId="23ADAF66" w:rsidR="00AD6792" w:rsidRDefault="00AD6792" w:rsidP="00032C90">
      <w:pPr>
        <w:pStyle w:val="Comments"/>
      </w:pPr>
      <w:r>
        <w:t>Parameters typically define arrays of hydraulic properties with zones or pilot points</w:t>
      </w:r>
    </w:p>
    <w:p w14:paraId="592E930D" w14:textId="3CB11422" w:rsidR="0099454F" w:rsidRPr="00AD6792" w:rsidRDefault="0099454F" w:rsidP="00032C90">
      <w:pPr>
        <w:pStyle w:val="Comments"/>
      </w:pPr>
      <w:r>
        <w:t xml:space="preserve">Parameter-to-array example and tube-model workbooks in </w:t>
      </w:r>
      <w:proofErr w:type="spellStart"/>
      <w:r w:rsidRPr="0099454F">
        <w:t>SupportingMaterial</w:t>
      </w:r>
      <w:proofErr w:type="spellEnd"/>
      <w:r w:rsidRPr="0099454F">
        <w:t>\02_Interpolate+TubeMODEL</w:t>
      </w:r>
      <w:r>
        <w:t xml:space="preserve"> subfolder</w:t>
      </w:r>
    </w:p>
    <w:p w14:paraId="0B910D58" w14:textId="5F3A7991" w:rsidR="00C12103" w:rsidRDefault="00C12103" w:rsidP="00AD6792">
      <w:pPr>
        <w:pStyle w:val="SlideName"/>
      </w:pPr>
      <w:r>
        <w:t>03_HydProp+GeoFrameworks</w:t>
      </w:r>
      <w:r w:rsidR="008D3B51">
        <w:t>.v</w:t>
      </w:r>
      <w:r w:rsidR="00C5296A">
        <w:t>2</w:t>
      </w:r>
      <w:r>
        <w:t>.pptx</w:t>
      </w:r>
    </w:p>
    <w:p w14:paraId="7CC873C6" w14:textId="435E33AE" w:rsidR="00AD6792" w:rsidRDefault="00AD6792" w:rsidP="00032C90">
      <w:pPr>
        <w:pStyle w:val="Comments"/>
      </w:pPr>
      <w:r>
        <w:t>Geologic frameworks distribute hydraulic properties through groundwater-flow models</w:t>
      </w:r>
    </w:p>
    <w:p w14:paraId="310E63D9" w14:textId="1523524D" w:rsidR="00AD6792" w:rsidRDefault="00AD6792" w:rsidP="00032C90">
      <w:pPr>
        <w:pStyle w:val="Comments"/>
      </w:pPr>
      <w:r>
        <w:t>Groundwater controlled by hydraulically connected fractures</w:t>
      </w:r>
    </w:p>
    <w:p w14:paraId="10194B7C" w14:textId="0719220D" w:rsidR="00AD6792" w:rsidRDefault="00AD6792" w:rsidP="00032C90">
      <w:pPr>
        <w:pStyle w:val="Comments"/>
      </w:pPr>
      <w:r>
        <w:t xml:space="preserve">Detailed, complex frameworks do not improve hydraulic-property estimates </w:t>
      </w:r>
    </w:p>
    <w:p w14:paraId="35718ABF" w14:textId="77777777" w:rsidR="00AD6792" w:rsidRDefault="00AD6792" w:rsidP="00032C90">
      <w:pPr>
        <w:pStyle w:val="Comments"/>
      </w:pPr>
      <w:r>
        <w:t>Compare transmissivity, not hydraulic conductivity, to rock types</w:t>
      </w:r>
    </w:p>
    <w:p w14:paraId="539DE908" w14:textId="58F6D159" w:rsidR="00062BDF" w:rsidRDefault="00032C90" w:rsidP="00062BDF">
      <w:pPr>
        <w:pStyle w:val="SlideName"/>
      </w:pPr>
      <w:r w:rsidRPr="00032C90">
        <w:t>04_Looking+CheckingShapes</w:t>
      </w:r>
      <w:r>
        <w:t>.v</w:t>
      </w:r>
      <w:r w:rsidR="00C5296A">
        <w:t>2</w:t>
      </w:r>
      <w:r w:rsidR="00062BDF">
        <w:t>.pptx</w:t>
      </w:r>
    </w:p>
    <w:p w14:paraId="6C01ABC0" w14:textId="77777777" w:rsidR="00062BDF" w:rsidRDefault="00062BDF" w:rsidP="00032C90">
      <w:pPr>
        <w:pStyle w:val="Comments"/>
      </w:pPr>
      <w:r>
        <w:t>Calibration should be evaluated with more than statistics, such as RMS error</w:t>
      </w:r>
    </w:p>
    <w:p w14:paraId="1726C868" w14:textId="77777777" w:rsidR="00062BDF" w:rsidRDefault="00062BDF" w:rsidP="00032C90">
      <w:pPr>
        <w:pStyle w:val="Comments"/>
      </w:pPr>
      <w:r>
        <w:t>Visual comparison of model results required to evaluate model plausibility</w:t>
      </w:r>
    </w:p>
    <w:p w14:paraId="45E307BC" w14:textId="77777777" w:rsidR="00062BDF" w:rsidRDefault="00062BDF" w:rsidP="00032C90">
      <w:pPr>
        <w:pStyle w:val="Comments"/>
      </w:pPr>
      <w:r w:rsidRPr="00DD6D77">
        <w:t>Maps and plots provide better visualization, compared to tables</w:t>
      </w:r>
      <w:r>
        <w:t xml:space="preserve"> </w:t>
      </w:r>
    </w:p>
    <w:p w14:paraId="4C75E669" w14:textId="7A639EE2" w:rsidR="0099454F" w:rsidRDefault="0099454F" w:rsidP="00032C90">
      <w:pPr>
        <w:pStyle w:val="Comments"/>
      </w:pPr>
      <w:r>
        <w:t>Looking necessary</w:t>
      </w:r>
      <w:r w:rsidR="00084F9E">
        <w:t xml:space="preserve"> to cross bar of “Not obviously wrong” </w:t>
      </w:r>
    </w:p>
    <w:p w14:paraId="62153178" w14:textId="208DB92B" w:rsidR="0099454F" w:rsidRDefault="00084F9E" w:rsidP="00032C90">
      <w:pPr>
        <w:pStyle w:val="Comments"/>
      </w:pPr>
      <w:r>
        <w:t xml:space="preserve">Broad visualization of simulated results uncovers undefined badness, </w:t>
      </w:r>
      <w:r>
        <w:br/>
        <w:t>which leads to b</w:t>
      </w:r>
      <w:r w:rsidR="0099454F">
        <w:t>etter models</w:t>
      </w:r>
    </w:p>
    <w:p w14:paraId="6217B4F0" w14:textId="3293CB60" w:rsidR="0099454F" w:rsidRDefault="00084F9E" w:rsidP="00032C90">
      <w:pPr>
        <w:pStyle w:val="Comments"/>
      </w:pPr>
      <w:r>
        <w:t xml:space="preserve">Simplifying model features and integrating results for mapping eases </w:t>
      </w:r>
      <w:r w:rsidR="0099454F">
        <w:t>comprehen</w:t>
      </w:r>
      <w:r>
        <w:t xml:space="preserve">sion </w:t>
      </w:r>
    </w:p>
    <w:p w14:paraId="7BA881D9" w14:textId="5CA94FBA" w:rsidR="0099454F" w:rsidRDefault="00084F9E" w:rsidP="00032C90">
      <w:pPr>
        <w:pStyle w:val="Comments"/>
      </w:pPr>
      <w:r>
        <w:t>C</w:t>
      </w:r>
      <w:r w:rsidR="0099454F">
        <w:t>heap tools</w:t>
      </w:r>
      <w:r>
        <w:t xml:space="preserve"> such as </w:t>
      </w:r>
      <w:r w:rsidR="0099454F">
        <w:t>Model Viewer</w:t>
      </w:r>
      <w:r>
        <w:t xml:space="preserve"> and </w:t>
      </w:r>
      <w:r w:rsidR="0099454F">
        <w:t>Google Earth</w:t>
      </w:r>
      <w:r>
        <w:t xml:space="preserve"> encourage looking by more users</w:t>
      </w:r>
      <w:r w:rsidR="0099454F">
        <w:t xml:space="preserve"> </w:t>
      </w:r>
    </w:p>
    <w:p w14:paraId="79A367CE" w14:textId="2A8E7B25" w:rsidR="0099454F" w:rsidRDefault="0099454F" w:rsidP="00032C90">
      <w:pPr>
        <w:pStyle w:val="Comments"/>
      </w:pPr>
      <w:proofErr w:type="gramStart"/>
      <w:r>
        <w:t>Transmissivity</w:t>
      </w:r>
      <w:proofErr w:type="gramEnd"/>
      <w:r>
        <w:t xml:space="preserve"> </w:t>
      </w:r>
      <w:r w:rsidR="00084F9E">
        <w:t xml:space="preserve">distributions simplify presenting model results and </w:t>
      </w:r>
      <w:r>
        <w:t xml:space="preserve">aids comprehension </w:t>
      </w:r>
    </w:p>
    <w:p w14:paraId="0CD23AFB" w14:textId="7CCF052D" w:rsidR="0099454F" w:rsidRDefault="0099454F" w:rsidP="00032C90">
      <w:pPr>
        <w:pStyle w:val="Comments"/>
      </w:pPr>
      <w:r>
        <w:t xml:space="preserve">Water-level profiles </w:t>
      </w:r>
      <w:r w:rsidR="00084F9E">
        <w:t xml:space="preserve">are processed quickly and function </w:t>
      </w:r>
      <w:r w:rsidR="00084F9E">
        <w:br/>
        <w:t>like h</w:t>
      </w:r>
      <w:r>
        <w:t>ydrographs for steady state</w:t>
      </w:r>
      <w:r w:rsidR="00084F9E">
        <w:t xml:space="preserve"> models </w:t>
      </w:r>
    </w:p>
    <w:p w14:paraId="6D6FAF58" w14:textId="5B1DEC81" w:rsidR="00062BDF" w:rsidRDefault="00062BDF" w:rsidP="00062BDF">
      <w:pPr>
        <w:pStyle w:val="SlideName"/>
      </w:pPr>
      <w:r>
        <w:lastRenderedPageBreak/>
        <w:t>0</w:t>
      </w:r>
      <w:r w:rsidR="00032C90">
        <w:t>5</w:t>
      </w:r>
      <w:r>
        <w:t>_GeologicFrameworks_Dos+Donts.v</w:t>
      </w:r>
      <w:r w:rsidR="00C5296A">
        <w:t>2</w:t>
      </w:r>
      <w:r>
        <w:t>.pptx</w:t>
      </w:r>
    </w:p>
    <w:p w14:paraId="70A6A905" w14:textId="77777777" w:rsidR="00062BDF" w:rsidRDefault="00062BDF" w:rsidP="00032C90">
      <w:pPr>
        <w:pStyle w:val="Comments"/>
      </w:pPr>
      <w:r>
        <w:t xml:space="preserve">Geologic frameworks are not data, Distinguish between interpretation and reality </w:t>
      </w:r>
    </w:p>
    <w:p w14:paraId="44AF1954" w14:textId="77777777" w:rsidR="00062BDF" w:rsidRDefault="00062BDF" w:rsidP="00032C90">
      <w:pPr>
        <w:pStyle w:val="Comments"/>
      </w:pPr>
      <w:r>
        <w:t>Geologic frameworks are foundations for distributing hydraulic properties</w:t>
      </w:r>
    </w:p>
    <w:p w14:paraId="0C6B96BE" w14:textId="77777777" w:rsidR="00062BDF" w:rsidRDefault="00062BDF" w:rsidP="00032C90">
      <w:pPr>
        <w:pStyle w:val="Comments"/>
      </w:pPr>
      <w:r>
        <w:t>Revise geologic framework based on hydrologic data</w:t>
      </w:r>
    </w:p>
    <w:p w14:paraId="1682A7BB" w14:textId="77777777" w:rsidR="00062BDF" w:rsidRDefault="00062BDF" w:rsidP="00032C90">
      <w:pPr>
        <w:pStyle w:val="Comments"/>
      </w:pPr>
      <w:r>
        <w:t>Truncate geologic frameworks based on groundwater model purpose</w:t>
      </w:r>
    </w:p>
    <w:p w14:paraId="2D6966F5" w14:textId="77777777" w:rsidR="00062BDF" w:rsidRPr="00FE455D" w:rsidRDefault="00062BDF" w:rsidP="00032C90">
      <w:pPr>
        <w:pStyle w:val="Comments"/>
      </w:pPr>
      <w:r>
        <w:t>Detailed, complex frameworks are not always better than simplified frameworks</w:t>
      </w:r>
    </w:p>
    <w:p w14:paraId="7EAB566B" w14:textId="741E9946" w:rsidR="00C12103" w:rsidRDefault="00C12103" w:rsidP="00AD6792">
      <w:pPr>
        <w:pStyle w:val="SlideName"/>
      </w:pPr>
      <w:r>
        <w:t>0</w:t>
      </w:r>
      <w:r w:rsidR="00032C90">
        <w:t>6</w:t>
      </w:r>
      <w:r>
        <w:t>_Uncertainy.v</w:t>
      </w:r>
      <w:r w:rsidR="00C5296A">
        <w:t>2</w:t>
      </w:r>
      <w:r>
        <w:t>.pptx</w:t>
      </w:r>
    </w:p>
    <w:p w14:paraId="60CF2B4E" w14:textId="77777777" w:rsidR="0099454F" w:rsidRDefault="0099454F" w:rsidP="00032C90">
      <w:pPr>
        <w:pStyle w:val="Comments"/>
      </w:pPr>
      <w:r>
        <w:t xml:space="preserve">Calibration &amp; uncertainty analysis depend on judgement  </w:t>
      </w:r>
    </w:p>
    <w:p w14:paraId="47EF0299" w14:textId="0FD86AAF" w:rsidR="0078665E" w:rsidRDefault="0078665E" w:rsidP="00032C90">
      <w:pPr>
        <w:pStyle w:val="Comments"/>
      </w:pPr>
      <w:r>
        <w:t>Model developers’ judgement explicitly embedded in objective function and parameters</w:t>
      </w:r>
    </w:p>
    <w:p w14:paraId="06BD3A0A" w14:textId="7D202A93" w:rsidR="0099454F" w:rsidRDefault="0078665E" w:rsidP="00032C90">
      <w:pPr>
        <w:pStyle w:val="Comment2"/>
      </w:pPr>
      <w:r>
        <w:t>O</w:t>
      </w:r>
      <w:r w:rsidR="0099454F">
        <w:t>bjective function</w:t>
      </w:r>
      <w:r>
        <w:t>—D</w:t>
      </w:r>
      <w:r w:rsidR="0099454F">
        <w:t xml:space="preserve">ata exclusion, data inclusion, </w:t>
      </w:r>
      <w:r>
        <w:t>and</w:t>
      </w:r>
      <w:r w:rsidR="0099454F">
        <w:t xml:space="preserve"> weighting of included data</w:t>
      </w:r>
    </w:p>
    <w:p w14:paraId="246837EC" w14:textId="0307E2BB" w:rsidR="0099454F" w:rsidRDefault="0099454F" w:rsidP="00032C90">
      <w:pPr>
        <w:pStyle w:val="Comment2"/>
      </w:pPr>
      <w:r>
        <w:t xml:space="preserve">Parameters—Spatial extent </w:t>
      </w:r>
      <w:r w:rsidR="0078665E">
        <w:t>of</w:t>
      </w:r>
      <w:r>
        <w:t xml:space="preserve"> faults</w:t>
      </w:r>
      <w:r w:rsidR="0078665E">
        <w:t xml:space="preserve"> or</w:t>
      </w:r>
      <w:r>
        <w:t xml:space="preserve"> zones</w:t>
      </w:r>
      <w:r w:rsidR="0078665E">
        <w:t xml:space="preserve"> and</w:t>
      </w:r>
      <w:r>
        <w:t xml:space="preserve"> pilot</w:t>
      </w:r>
      <w:r w:rsidR="0078665E">
        <w:t>-</w:t>
      </w:r>
      <w:r>
        <w:t>point</w:t>
      </w:r>
      <w:r w:rsidR="0078665E">
        <w:t xml:space="preserve"> density</w:t>
      </w:r>
      <w:r>
        <w:t xml:space="preserve">, </w:t>
      </w:r>
      <w:r w:rsidR="0078665E">
        <w:br/>
      </w:r>
      <w:r w:rsidR="0078665E">
        <w:tab/>
        <w:t>R</w:t>
      </w:r>
      <w:r>
        <w:t xml:space="preserve">anges </w:t>
      </w:r>
      <w:r w:rsidR="0078665E">
        <w:t xml:space="preserve">of </w:t>
      </w:r>
      <w:r>
        <w:t>defined</w:t>
      </w:r>
      <w:r w:rsidR="0078665E">
        <w:t xml:space="preserve"> parameters, where textbook ranges allow too much</w:t>
      </w:r>
    </w:p>
    <w:p w14:paraId="4D362B9B" w14:textId="7B601AF7" w:rsidR="0099454F" w:rsidRDefault="0099454F" w:rsidP="00032C90">
      <w:pPr>
        <w:pStyle w:val="Comments"/>
      </w:pPr>
      <w:r>
        <w:t xml:space="preserve">Uncertainty analysis is not free </w:t>
      </w:r>
      <w:r w:rsidR="0078665E">
        <w:t>and</w:t>
      </w:r>
      <w:r>
        <w:t xml:space="preserve"> can cost measuring useful data </w:t>
      </w:r>
    </w:p>
    <w:p w14:paraId="7D29BB6C" w14:textId="56A4604A" w:rsidR="00C12103" w:rsidRDefault="00C12103" w:rsidP="00AD6792">
      <w:pPr>
        <w:pStyle w:val="SlideName"/>
      </w:pPr>
      <w:r>
        <w:t>0</w:t>
      </w:r>
      <w:r w:rsidR="00032C90">
        <w:t>7</w:t>
      </w:r>
      <w:r>
        <w:t>_Apply+Report.v</w:t>
      </w:r>
      <w:r w:rsidR="00C5296A">
        <w:t>2</w:t>
      </w:r>
      <w:r>
        <w:t>.pptx</w:t>
      </w:r>
    </w:p>
    <w:p w14:paraId="01E06CDD" w14:textId="77777777" w:rsidR="003B670A" w:rsidRPr="003B670A" w:rsidRDefault="003B670A" w:rsidP="00032C90">
      <w:pPr>
        <w:pStyle w:val="Comments"/>
      </w:pPr>
      <w:r w:rsidRPr="003B670A">
        <w:t>Results not overly sensitive to detail of model grid</w:t>
      </w:r>
    </w:p>
    <w:p w14:paraId="2561BDCE" w14:textId="575BC036" w:rsidR="003B670A" w:rsidRDefault="003B670A" w:rsidP="00032C90">
      <w:pPr>
        <w:pStyle w:val="Comments"/>
      </w:pPr>
      <w:r w:rsidRPr="003B670A">
        <w:t xml:space="preserve">Increasing </w:t>
      </w:r>
      <w:r>
        <w:t xml:space="preserve">discretization increases </w:t>
      </w:r>
      <w:r w:rsidRPr="003B670A">
        <w:t>model run time</w:t>
      </w:r>
      <w:r>
        <w:t xml:space="preserve">, which weakens </w:t>
      </w:r>
      <w:r w:rsidRPr="003B670A">
        <w:t xml:space="preserve">calibration </w:t>
      </w:r>
      <w:r>
        <w:t>and</w:t>
      </w:r>
      <w:r>
        <w:br/>
        <w:t>p</w:t>
      </w:r>
      <w:r w:rsidRPr="003B670A">
        <w:t>ost-processing of results</w:t>
      </w:r>
    </w:p>
    <w:p w14:paraId="0EDEA705" w14:textId="3955A32D" w:rsidR="0099454F" w:rsidRDefault="0099454F" w:rsidP="00032C90">
      <w:pPr>
        <w:pStyle w:val="Comments"/>
      </w:pPr>
      <w:r>
        <w:t>Models flexible—Answer many questions</w:t>
      </w:r>
      <w:r w:rsidR="003B670A">
        <w:t xml:space="preserve"> and are</w:t>
      </w:r>
      <w:r>
        <w:t xml:space="preserve"> improved by clear purpose</w:t>
      </w:r>
    </w:p>
    <w:p w14:paraId="0EBA251D" w14:textId="07C3F12C" w:rsidR="0099454F" w:rsidRDefault="0099454F" w:rsidP="00032C90">
      <w:pPr>
        <w:pStyle w:val="Comments"/>
      </w:pPr>
      <w:r>
        <w:t xml:space="preserve">Data </w:t>
      </w:r>
      <w:r w:rsidR="0078665E">
        <w:t xml:space="preserve">and </w:t>
      </w:r>
      <w:r>
        <w:t>questions should drive model complexity</w:t>
      </w:r>
    </w:p>
    <w:p w14:paraId="162E8927" w14:textId="77777777" w:rsidR="0099454F" w:rsidRPr="003B670A" w:rsidRDefault="0099454F" w:rsidP="00032C90">
      <w:pPr>
        <w:pStyle w:val="Comment2"/>
      </w:pPr>
      <w:r w:rsidRPr="003B670A">
        <w:t>Additional data dispels ignorance, not more models</w:t>
      </w:r>
    </w:p>
    <w:p w14:paraId="125058D0" w14:textId="77777777" w:rsidR="0099454F" w:rsidRPr="003B670A" w:rsidRDefault="0099454F" w:rsidP="00032C90">
      <w:pPr>
        <w:pStyle w:val="Comment2"/>
      </w:pPr>
      <w:r w:rsidRPr="003B670A">
        <w:t>Show added details improve answers</w:t>
      </w:r>
    </w:p>
    <w:p w14:paraId="2F6BED85" w14:textId="5EE2E523" w:rsidR="0099454F" w:rsidRDefault="0099454F" w:rsidP="00032C90">
      <w:pPr>
        <w:pStyle w:val="Comments"/>
      </w:pPr>
      <w:r>
        <w:t xml:space="preserve">Clear ties to measurements increase confidence </w:t>
      </w:r>
    </w:p>
    <w:p w14:paraId="417D4BCD" w14:textId="7D18204D" w:rsidR="003B670A" w:rsidRDefault="003B670A" w:rsidP="00032C90">
      <w:pPr>
        <w:pStyle w:val="Comments"/>
      </w:pPr>
      <w:r>
        <w:t xml:space="preserve">A figure of integrated model results is easier to comprehend than multiple figures and tables that need to be integrated mentally. </w:t>
      </w:r>
    </w:p>
    <w:p w14:paraId="00AF3D7B" w14:textId="53B38C16" w:rsidR="00084F9E" w:rsidRDefault="0099454F" w:rsidP="00032C90">
      <w:pPr>
        <w:pStyle w:val="Comments"/>
      </w:pPr>
      <w:r>
        <w:t>Require complete reporting</w:t>
      </w:r>
    </w:p>
    <w:p w14:paraId="0C3CDCEE" w14:textId="77777777" w:rsidR="0099454F" w:rsidRDefault="0099454F" w:rsidP="00032C90">
      <w:pPr>
        <w:pStyle w:val="Comment2"/>
      </w:pPr>
      <w:r>
        <w:t>Interior of Earth can be mysterious,</w:t>
      </w:r>
    </w:p>
    <w:p w14:paraId="5F23F3CC" w14:textId="79238C82" w:rsidR="0099454F" w:rsidRDefault="0099454F" w:rsidP="00032C90">
      <w:pPr>
        <w:pStyle w:val="Comment2"/>
      </w:pPr>
      <w:r>
        <w:t>No aspect of a model should be mysterious</w:t>
      </w:r>
    </w:p>
    <w:p w14:paraId="63D26164" w14:textId="01968CF4" w:rsidR="0099454F" w:rsidRPr="0099454F" w:rsidRDefault="0099454F" w:rsidP="00032C90">
      <w:pPr>
        <w:pStyle w:val="Comments"/>
      </w:pPr>
      <w:r>
        <w:t xml:space="preserve">Workbook </w:t>
      </w:r>
      <w:r w:rsidRPr="0099454F">
        <w:t>01_DD_CoarseFineGRID_Compare.xlsm</w:t>
      </w:r>
      <w:r>
        <w:t xml:space="preserve"> and supporting files for creating, executing, and viewing coarse and fine models in </w:t>
      </w:r>
      <w:proofErr w:type="spellStart"/>
      <w:r w:rsidRPr="0099454F">
        <w:t>SupportingMaterial</w:t>
      </w:r>
      <w:proofErr w:type="spellEnd"/>
      <w:r w:rsidRPr="0099454F">
        <w:t>\0</w:t>
      </w:r>
      <w:r w:rsidR="00032C90">
        <w:t>7</w:t>
      </w:r>
      <w:r w:rsidRPr="0099454F">
        <w:t>_Apply+Grid+Report</w:t>
      </w:r>
      <w:r>
        <w:t xml:space="preserve"> subfolder</w:t>
      </w:r>
    </w:p>
    <w:sectPr w:rsidR="0099454F" w:rsidRPr="0099454F" w:rsidSect="00C12103">
      <w:headerReference w:type="default" r:id="rId8"/>
      <w:footerReference w:type="default" r:id="rId9"/>
      <w:pgSz w:w="12240" w:h="15840"/>
      <w:pgMar w:top="1360" w:right="1180" w:bottom="880" w:left="1340" w:header="288" w:footer="69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C6D9C" w14:textId="77777777" w:rsidR="004A3368" w:rsidRDefault="004A3368">
      <w:r>
        <w:separator/>
      </w:r>
    </w:p>
  </w:endnote>
  <w:endnote w:type="continuationSeparator" w:id="0">
    <w:p w14:paraId="2C4F61D2" w14:textId="77777777" w:rsidR="004A3368" w:rsidRDefault="004A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648683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BB88E08" w14:textId="58BB131E" w:rsidR="00C432E7" w:rsidRDefault="00C432E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E0FE7" w14:textId="77777777" w:rsidR="004A3368" w:rsidRDefault="004A3368">
      <w:r>
        <w:separator/>
      </w:r>
    </w:p>
  </w:footnote>
  <w:footnote w:type="continuationSeparator" w:id="0">
    <w:p w14:paraId="40849FBD" w14:textId="77777777" w:rsidR="004A3368" w:rsidRDefault="004A3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C2EC" w14:textId="78D84EB4" w:rsidR="00C12103" w:rsidRDefault="00C12103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C3CF7C1" wp14:editId="2927B710">
          <wp:simplePos x="0" y="0"/>
          <wp:positionH relativeFrom="page">
            <wp:posOffset>6126480</wp:posOffset>
          </wp:positionH>
          <wp:positionV relativeFrom="page">
            <wp:posOffset>182880</wp:posOffset>
          </wp:positionV>
          <wp:extent cx="1197628" cy="557784"/>
          <wp:effectExtent l="0" t="0" r="0" b="0"/>
          <wp:wrapTight wrapText="bothSides">
            <wp:wrapPolygon edited="0">
              <wp:start x="7215" y="0"/>
              <wp:lineTo x="5497" y="1476"/>
              <wp:lineTo x="344" y="11071"/>
              <wp:lineTo x="0" y="14023"/>
              <wp:lineTo x="0" y="20665"/>
              <wp:lineTo x="20959" y="20665"/>
              <wp:lineTo x="20959" y="9595"/>
              <wp:lineTo x="14087" y="2952"/>
              <wp:lineTo x="8933" y="0"/>
              <wp:lineTo x="7215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28" cy="557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/>
        <w:noProof/>
        <w:sz w:val="20"/>
      </w:rPr>
      <w:drawing>
        <wp:anchor distT="0" distB="0" distL="114300" distR="114300" simplePos="0" relativeHeight="251658240" behindDoc="0" locked="0" layoutInCell="1" allowOverlap="1" wp14:anchorId="0694ADD4" wp14:editId="181B819B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472184" cy="366285"/>
          <wp:effectExtent l="0" t="0" r="0" b="0"/>
          <wp:wrapNone/>
          <wp:docPr id="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184" cy="366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5AC2C1" w14:textId="77777777" w:rsidR="00C12103" w:rsidRDefault="00C121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E8A"/>
    <w:multiLevelType w:val="hybridMultilevel"/>
    <w:tmpl w:val="5A6C3B78"/>
    <w:lvl w:ilvl="0" w:tplc="E30CDAA4">
      <w:start w:val="1"/>
      <w:numFmt w:val="bullet"/>
      <w:pStyle w:val="Comments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C06EC8F4">
      <w:start w:val="1"/>
      <w:numFmt w:val="bullet"/>
      <w:pStyle w:val="Comment2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46C65D61"/>
    <w:multiLevelType w:val="hybridMultilevel"/>
    <w:tmpl w:val="18F8641E"/>
    <w:lvl w:ilvl="0" w:tplc="53DC8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8802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076196">
    <w:abstractNumId w:val="1"/>
  </w:num>
  <w:num w:numId="2" w16cid:durableId="1011757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7C"/>
    <w:rsid w:val="00024563"/>
    <w:rsid w:val="00032C90"/>
    <w:rsid w:val="00045902"/>
    <w:rsid w:val="00060239"/>
    <w:rsid w:val="00062BDF"/>
    <w:rsid w:val="00075E38"/>
    <w:rsid w:val="00081250"/>
    <w:rsid w:val="00084F9E"/>
    <w:rsid w:val="00092D31"/>
    <w:rsid w:val="000B3087"/>
    <w:rsid w:val="000E4912"/>
    <w:rsid w:val="000F1604"/>
    <w:rsid w:val="001718B9"/>
    <w:rsid w:val="001771F5"/>
    <w:rsid w:val="00206175"/>
    <w:rsid w:val="00363ED6"/>
    <w:rsid w:val="00364106"/>
    <w:rsid w:val="00365C7C"/>
    <w:rsid w:val="00375D75"/>
    <w:rsid w:val="0037677F"/>
    <w:rsid w:val="00377B06"/>
    <w:rsid w:val="003963F5"/>
    <w:rsid w:val="003B670A"/>
    <w:rsid w:val="003D0752"/>
    <w:rsid w:val="003D644B"/>
    <w:rsid w:val="0042466B"/>
    <w:rsid w:val="004533E5"/>
    <w:rsid w:val="00485A29"/>
    <w:rsid w:val="00486C76"/>
    <w:rsid w:val="004A3368"/>
    <w:rsid w:val="004C7C84"/>
    <w:rsid w:val="0052678B"/>
    <w:rsid w:val="005576DD"/>
    <w:rsid w:val="00571092"/>
    <w:rsid w:val="005B3390"/>
    <w:rsid w:val="005B6D80"/>
    <w:rsid w:val="005E1A00"/>
    <w:rsid w:val="00611BDE"/>
    <w:rsid w:val="006508C1"/>
    <w:rsid w:val="00676ADA"/>
    <w:rsid w:val="006D013D"/>
    <w:rsid w:val="007509E9"/>
    <w:rsid w:val="0078579F"/>
    <w:rsid w:val="0078665E"/>
    <w:rsid w:val="007938A6"/>
    <w:rsid w:val="007B503B"/>
    <w:rsid w:val="007B61B9"/>
    <w:rsid w:val="007D3814"/>
    <w:rsid w:val="007F4606"/>
    <w:rsid w:val="0081590B"/>
    <w:rsid w:val="00864B5F"/>
    <w:rsid w:val="008A02F4"/>
    <w:rsid w:val="008A064B"/>
    <w:rsid w:val="008A5DE2"/>
    <w:rsid w:val="008C2423"/>
    <w:rsid w:val="008D3B51"/>
    <w:rsid w:val="00923BC4"/>
    <w:rsid w:val="009244A9"/>
    <w:rsid w:val="0093632F"/>
    <w:rsid w:val="009463BF"/>
    <w:rsid w:val="0095677C"/>
    <w:rsid w:val="0096241A"/>
    <w:rsid w:val="00983947"/>
    <w:rsid w:val="0099454F"/>
    <w:rsid w:val="009B2A53"/>
    <w:rsid w:val="00A038FA"/>
    <w:rsid w:val="00A154A0"/>
    <w:rsid w:val="00A1637D"/>
    <w:rsid w:val="00A166E9"/>
    <w:rsid w:val="00A20C7A"/>
    <w:rsid w:val="00A4089D"/>
    <w:rsid w:val="00A56F38"/>
    <w:rsid w:val="00A62BB2"/>
    <w:rsid w:val="00A96A97"/>
    <w:rsid w:val="00AD6792"/>
    <w:rsid w:val="00B06891"/>
    <w:rsid w:val="00B414FF"/>
    <w:rsid w:val="00B71EC1"/>
    <w:rsid w:val="00B818FD"/>
    <w:rsid w:val="00B843C6"/>
    <w:rsid w:val="00B8626F"/>
    <w:rsid w:val="00BA11E1"/>
    <w:rsid w:val="00BC2764"/>
    <w:rsid w:val="00C12103"/>
    <w:rsid w:val="00C26B44"/>
    <w:rsid w:val="00C432E7"/>
    <w:rsid w:val="00C5296A"/>
    <w:rsid w:val="00C809D6"/>
    <w:rsid w:val="00CA5B70"/>
    <w:rsid w:val="00D27E7F"/>
    <w:rsid w:val="00D47443"/>
    <w:rsid w:val="00D82360"/>
    <w:rsid w:val="00D87DDC"/>
    <w:rsid w:val="00DC2C3B"/>
    <w:rsid w:val="00DD6D77"/>
    <w:rsid w:val="00DE6208"/>
    <w:rsid w:val="00E61A4A"/>
    <w:rsid w:val="00EC75E9"/>
    <w:rsid w:val="00EE0A9A"/>
    <w:rsid w:val="00EF20C6"/>
    <w:rsid w:val="00EF6CA8"/>
    <w:rsid w:val="00F059DC"/>
    <w:rsid w:val="00F15EB8"/>
    <w:rsid w:val="00F16C35"/>
    <w:rsid w:val="00F31432"/>
    <w:rsid w:val="00F47A59"/>
    <w:rsid w:val="00FB55BC"/>
    <w:rsid w:val="00FD327E"/>
    <w:rsid w:val="00FE2724"/>
    <w:rsid w:val="00FE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9DDA7"/>
  <w15:docId w15:val="{A26057F8-6E31-4ABD-83E8-9727DC4E1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9"/>
      <w:ind w:left="10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5B6D8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D8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C2C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2C3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C2C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2C3B"/>
    <w:rPr>
      <w:rFonts w:ascii="Arial" w:eastAsia="Arial" w:hAnsi="Arial" w:cs="Arial"/>
    </w:rPr>
  </w:style>
  <w:style w:type="character" w:styleId="PageNumber">
    <w:name w:val="page number"/>
    <w:basedOn w:val="DefaultParagraphFont"/>
    <w:rsid w:val="00DC2C3B"/>
  </w:style>
  <w:style w:type="paragraph" w:customStyle="1" w:styleId="Style1">
    <w:name w:val="Style1"/>
    <w:basedOn w:val="Heading1"/>
    <w:qFormat/>
    <w:rsid w:val="00075E38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E0A9A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F16C35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Style2">
    <w:name w:val="Style2"/>
    <w:basedOn w:val="Caption"/>
    <w:autoRedefine/>
    <w:qFormat/>
    <w:rsid w:val="00F16C35"/>
    <w:pPr>
      <w:ind w:left="990" w:hanging="990"/>
    </w:pPr>
    <w:rPr>
      <w:i w:val="0"/>
      <w:iCs w:val="0"/>
      <w:color w:val="0D0D0D" w:themeColor="text1" w:themeTint="F2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16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6C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6C35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C35"/>
    <w:rPr>
      <w:rFonts w:ascii="Arial" w:eastAsia="Arial" w:hAnsi="Arial" w:cs="Arial"/>
      <w:b/>
      <w:bCs/>
      <w:sz w:val="20"/>
      <w:szCs w:val="20"/>
    </w:rPr>
  </w:style>
  <w:style w:type="paragraph" w:customStyle="1" w:styleId="SlideName">
    <w:name w:val="SlideName"/>
    <w:next w:val="Comments"/>
    <w:autoRedefine/>
    <w:qFormat/>
    <w:rsid w:val="00AD6792"/>
    <w:pPr>
      <w:spacing w:before="120" w:after="120"/>
    </w:pPr>
    <w:rPr>
      <w:rFonts w:ascii="Arial" w:eastAsia="Arial" w:hAnsi="Arial" w:cs="Arial"/>
      <w:b/>
      <w:sz w:val="28"/>
      <w:szCs w:val="24"/>
    </w:rPr>
  </w:style>
  <w:style w:type="paragraph" w:customStyle="1" w:styleId="Comments">
    <w:name w:val="Comments"/>
    <w:basedOn w:val="Normal"/>
    <w:autoRedefine/>
    <w:qFormat/>
    <w:rsid w:val="00032C90"/>
    <w:pPr>
      <w:numPr>
        <w:numId w:val="2"/>
      </w:numPr>
      <w:tabs>
        <w:tab w:val="left" w:pos="2880"/>
      </w:tabs>
      <w:spacing w:before="120" w:after="120"/>
      <w:ind w:left="994"/>
    </w:pPr>
  </w:style>
  <w:style w:type="paragraph" w:customStyle="1" w:styleId="Comment2">
    <w:name w:val="Comment2"/>
    <w:basedOn w:val="Comments"/>
    <w:qFormat/>
    <w:rsid w:val="003B670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40DC1-36C4-4C78-BAE4-84C8A760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2014</TotalTime>
  <Pages>2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Pequop and Shafter pumping effects</dc:title>
  <dc:creator>Keith Halford</dc:creator>
  <cp:lastModifiedBy>Keith Halford</cp:lastModifiedBy>
  <cp:revision>87</cp:revision>
  <cp:lastPrinted>2023-01-11T00:19:00Z</cp:lastPrinted>
  <dcterms:created xsi:type="dcterms:W3CDTF">2021-05-21T17:17:00Z</dcterms:created>
  <dcterms:modified xsi:type="dcterms:W3CDTF">2026-01-25T00:44:00Z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2021-05-21T00:00:00Z</vt:filetime>
  </property>
</Properties>
</file>